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545B90" w14:textId="77777777" w:rsidR="00D621C4" w:rsidRPr="00B7668D" w:rsidRDefault="00D621C4" w:rsidP="000E0587">
      <w:pPr>
        <w:spacing w:after="0"/>
        <w:ind w:left="-284" w:right="424"/>
        <w:jc w:val="center"/>
        <w:rPr>
          <w:rFonts w:ascii="GHEA Grapalat" w:hAnsi="GHEA Grapalat"/>
          <w:b/>
          <w:lang w:val="en-US"/>
        </w:rPr>
      </w:pPr>
    </w:p>
    <w:p w14:paraId="62D0F751" w14:textId="0C261731" w:rsidR="00D25838" w:rsidRDefault="000E0587" w:rsidP="000E0587">
      <w:pPr>
        <w:spacing w:after="0"/>
        <w:ind w:left="-284" w:right="424"/>
        <w:jc w:val="center"/>
        <w:rPr>
          <w:rFonts w:ascii="GHEA Grapalat" w:hAnsi="GHEA Grapalat"/>
          <w:b/>
          <w:sz w:val="24"/>
          <w:szCs w:val="24"/>
          <w:lang w:val="en-US"/>
        </w:rPr>
      </w:pPr>
      <w:r>
        <w:rPr>
          <w:rFonts w:ascii="GHEA Grapalat" w:hAnsi="GHEA Grapalat"/>
          <w:b/>
          <w:sz w:val="24"/>
          <w:szCs w:val="24"/>
          <w:lang w:val="en-US"/>
        </w:rPr>
        <w:t xml:space="preserve">ՀԱՅՏԱՐԱՐՈՒԹՅՈՒՆ </w:t>
      </w:r>
    </w:p>
    <w:p w14:paraId="05ACB8F1" w14:textId="77777777" w:rsidR="000E0587" w:rsidRDefault="000E0587" w:rsidP="000E0587">
      <w:pPr>
        <w:spacing w:after="0"/>
        <w:ind w:left="-284" w:right="424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>
        <w:rPr>
          <w:rFonts w:ascii="GHEA Grapalat" w:hAnsi="GHEA Grapalat" w:cs="Sylfaen"/>
          <w:b/>
          <w:sz w:val="24"/>
          <w:szCs w:val="24"/>
          <w:lang w:val="en-US"/>
        </w:rPr>
        <w:t>ԲՈՂՈՔԻ ՆԵՐԿԱՅԱՑՄԱՆ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en-US"/>
        </w:rPr>
        <w:t>ՎԵՐԱԲԵՐՅԱԼ</w:t>
      </w:r>
    </w:p>
    <w:p w14:paraId="4E3FB936" w14:textId="77777777" w:rsidR="00F2003E" w:rsidRPr="00B06B88" w:rsidRDefault="00F2003E" w:rsidP="00F2003E">
      <w:pPr>
        <w:spacing w:after="0"/>
        <w:ind w:left="-284" w:right="424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</w:p>
    <w:p w14:paraId="7DB12747" w14:textId="745C73BA" w:rsidR="006F75BA" w:rsidRPr="00B06B88" w:rsidRDefault="006F75BA" w:rsidP="0011324E">
      <w:pPr>
        <w:ind w:right="23"/>
        <w:jc w:val="both"/>
        <w:rPr>
          <w:rFonts w:ascii="GHEA Grapalat" w:hAnsi="GHEA Grapalat" w:cs="Sylfaen"/>
          <w:b/>
          <w:sz w:val="24"/>
          <w:szCs w:val="24"/>
          <w:lang w:val="en-US"/>
        </w:rPr>
      </w:pPr>
      <w:r w:rsidRPr="00B06B88">
        <w:rPr>
          <w:rFonts w:ascii="GHEA Grapalat" w:hAnsi="GHEA Grapalat" w:cs="Sylfaen"/>
          <w:b/>
          <w:sz w:val="24"/>
          <w:szCs w:val="24"/>
          <w:lang w:val="en-US"/>
        </w:rPr>
        <w:t>Բողոքի ծածկագ</w:t>
      </w:r>
      <w:r w:rsidR="002E1EEE" w:rsidRPr="00B06B88">
        <w:rPr>
          <w:rFonts w:ascii="GHEA Grapalat" w:hAnsi="GHEA Grapalat" w:cs="Sylfaen"/>
          <w:b/>
          <w:sz w:val="24"/>
          <w:szCs w:val="24"/>
          <w:lang w:val="en-US"/>
        </w:rPr>
        <w:t>իրը</w:t>
      </w:r>
      <w:r w:rsidRPr="00B06B88">
        <w:rPr>
          <w:rFonts w:ascii="GHEA Grapalat" w:hAnsi="GHEA Grapalat" w:cs="Sylfaen"/>
          <w:b/>
          <w:sz w:val="24"/>
          <w:szCs w:val="24"/>
          <w:lang w:val="en-US"/>
        </w:rPr>
        <w:t xml:space="preserve"> և ամսաթիվ</w:t>
      </w:r>
      <w:r w:rsidR="00694DA9" w:rsidRPr="00B06B88">
        <w:rPr>
          <w:rFonts w:ascii="GHEA Grapalat" w:hAnsi="GHEA Grapalat" w:cs="Sylfaen"/>
          <w:b/>
          <w:sz w:val="24"/>
          <w:szCs w:val="24"/>
          <w:lang w:val="en-US"/>
        </w:rPr>
        <w:t>ը</w:t>
      </w:r>
      <w:r w:rsidRPr="00B06B88">
        <w:rPr>
          <w:rFonts w:ascii="GHEA Grapalat" w:hAnsi="GHEA Grapalat" w:cs="Sylfaen"/>
          <w:b/>
          <w:sz w:val="24"/>
          <w:szCs w:val="24"/>
          <w:lang w:val="en-US"/>
        </w:rPr>
        <w:t xml:space="preserve">՝ </w:t>
      </w:r>
      <w:r w:rsidR="0086043F" w:rsidRPr="00B06B88">
        <w:rPr>
          <w:rFonts w:ascii="GHEA Grapalat" w:hAnsi="GHEA Grapalat" w:cs="Sylfaen"/>
          <w:sz w:val="24"/>
          <w:szCs w:val="24"/>
          <w:lang w:val="en-US"/>
        </w:rPr>
        <w:t>ԳԲ</w:t>
      </w:r>
      <w:r w:rsidR="00A2532B">
        <w:rPr>
          <w:rFonts w:ascii="GHEA Grapalat" w:hAnsi="GHEA Grapalat" w:cs="Sylfaen"/>
          <w:sz w:val="24"/>
          <w:szCs w:val="24"/>
          <w:lang w:val="en-US"/>
        </w:rPr>
        <w:t>ՔԱ</w:t>
      </w:r>
      <w:r w:rsidR="0086043F" w:rsidRPr="00B06B88">
        <w:rPr>
          <w:rFonts w:ascii="GHEA Grapalat" w:hAnsi="GHEA Grapalat" w:cs="Sylfaen"/>
          <w:sz w:val="24"/>
          <w:szCs w:val="24"/>
          <w:lang w:val="en-US"/>
        </w:rPr>
        <w:t>-</w:t>
      </w:r>
      <w:r w:rsidR="00A2532B">
        <w:rPr>
          <w:rFonts w:ascii="GHEA Grapalat" w:hAnsi="GHEA Grapalat" w:cs="Sylfaen"/>
          <w:sz w:val="24"/>
          <w:szCs w:val="24"/>
          <w:lang w:val="en-US"/>
        </w:rPr>
        <w:t>ՆԳ</w:t>
      </w:r>
      <w:r w:rsidR="0086043F" w:rsidRPr="00B06B88">
        <w:rPr>
          <w:rFonts w:ascii="GHEA Grapalat" w:hAnsi="GHEA Grapalat" w:cs="Sylfaen"/>
          <w:sz w:val="24"/>
          <w:szCs w:val="24"/>
          <w:lang w:val="en-US"/>
        </w:rPr>
        <w:t>-20</w:t>
      </w:r>
      <w:r w:rsidR="00A2532B">
        <w:rPr>
          <w:rFonts w:ascii="GHEA Grapalat" w:hAnsi="GHEA Grapalat" w:cs="Sylfaen"/>
          <w:sz w:val="24"/>
          <w:szCs w:val="24"/>
          <w:lang w:val="en-US"/>
        </w:rPr>
        <w:t>2</w:t>
      </w:r>
      <w:r w:rsidR="00B50C0B">
        <w:rPr>
          <w:rFonts w:ascii="GHEA Grapalat" w:hAnsi="GHEA Grapalat" w:cs="Sylfaen"/>
          <w:sz w:val="24"/>
          <w:szCs w:val="24"/>
          <w:lang w:val="hy-AM"/>
        </w:rPr>
        <w:t>1</w:t>
      </w:r>
      <w:r w:rsidR="0086043F" w:rsidRPr="00B06B88">
        <w:rPr>
          <w:rFonts w:ascii="GHEA Grapalat" w:hAnsi="GHEA Grapalat" w:cs="Sylfaen"/>
          <w:sz w:val="24"/>
          <w:szCs w:val="24"/>
          <w:lang w:val="en-US"/>
        </w:rPr>
        <w:t>/</w:t>
      </w:r>
      <w:r w:rsidR="00B3213F">
        <w:rPr>
          <w:rFonts w:ascii="GHEA Grapalat" w:hAnsi="GHEA Grapalat" w:cs="Sylfaen"/>
          <w:sz w:val="24"/>
          <w:szCs w:val="24"/>
          <w:lang w:val="hy-AM"/>
        </w:rPr>
        <w:t>4</w:t>
      </w:r>
      <w:r w:rsidR="00AA2A79">
        <w:rPr>
          <w:rFonts w:ascii="GHEA Grapalat" w:hAnsi="GHEA Grapalat" w:cs="Sylfaen"/>
          <w:sz w:val="24"/>
          <w:szCs w:val="24"/>
          <w:lang w:val="hy-AM"/>
        </w:rPr>
        <w:t>9</w:t>
      </w:r>
      <w:r w:rsidR="00035DE5" w:rsidRPr="00B06B88">
        <w:rPr>
          <w:rFonts w:ascii="GHEA Grapalat" w:hAnsi="GHEA Grapalat" w:cs="Sylfaen"/>
          <w:sz w:val="24"/>
          <w:szCs w:val="24"/>
          <w:lang w:val="en-US"/>
        </w:rPr>
        <w:t xml:space="preserve">, </w:t>
      </w:r>
      <w:r w:rsidR="00AA2A79">
        <w:rPr>
          <w:rFonts w:ascii="GHEA Grapalat" w:hAnsi="GHEA Grapalat" w:cs="Sylfaen"/>
          <w:sz w:val="24"/>
          <w:szCs w:val="24"/>
          <w:lang w:val="hy-AM"/>
        </w:rPr>
        <w:t>02</w:t>
      </w:r>
      <w:r w:rsidR="00035DE5" w:rsidRPr="00B06B88">
        <w:rPr>
          <w:rFonts w:ascii="GHEA Grapalat" w:hAnsi="GHEA Grapalat" w:cs="Sylfaen"/>
          <w:sz w:val="24"/>
          <w:szCs w:val="24"/>
          <w:lang w:val="en-US"/>
        </w:rPr>
        <w:t>.</w:t>
      </w:r>
      <w:r w:rsidR="00B50C0B">
        <w:rPr>
          <w:rFonts w:ascii="GHEA Grapalat" w:hAnsi="GHEA Grapalat" w:cs="Sylfaen"/>
          <w:sz w:val="24"/>
          <w:szCs w:val="24"/>
          <w:lang w:val="hy-AM"/>
        </w:rPr>
        <w:t>0</w:t>
      </w:r>
      <w:r w:rsidR="00AA2A79">
        <w:rPr>
          <w:rFonts w:ascii="GHEA Grapalat" w:hAnsi="GHEA Grapalat" w:cs="Sylfaen"/>
          <w:sz w:val="24"/>
          <w:szCs w:val="24"/>
          <w:lang w:val="hy-AM"/>
        </w:rPr>
        <w:t>7</w:t>
      </w:r>
      <w:r w:rsidR="00035DE5" w:rsidRPr="00B06B88">
        <w:rPr>
          <w:rFonts w:ascii="GHEA Grapalat" w:hAnsi="GHEA Grapalat" w:cs="Sylfaen"/>
          <w:sz w:val="24"/>
          <w:szCs w:val="24"/>
          <w:lang w:val="en-US"/>
        </w:rPr>
        <w:t>.20</w:t>
      </w:r>
      <w:r w:rsidR="00A2532B">
        <w:rPr>
          <w:rFonts w:ascii="GHEA Grapalat" w:hAnsi="GHEA Grapalat" w:cs="Sylfaen"/>
          <w:sz w:val="24"/>
          <w:szCs w:val="24"/>
          <w:lang w:val="en-US"/>
        </w:rPr>
        <w:t>2</w:t>
      </w:r>
      <w:r w:rsidR="00B50C0B">
        <w:rPr>
          <w:rFonts w:ascii="GHEA Grapalat" w:hAnsi="GHEA Grapalat" w:cs="Sylfaen"/>
          <w:sz w:val="24"/>
          <w:szCs w:val="24"/>
          <w:lang w:val="hy-AM"/>
        </w:rPr>
        <w:t>1</w:t>
      </w:r>
      <w:r w:rsidR="00035DE5" w:rsidRPr="00B06B88">
        <w:rPr>
          <w:rFonts w:ascii="GHEA Grapalat" w:hAnsi="GHEA Grapalat" w:cs="Sylfaen"/>
          <w:sz w:val="24"/>
          <w:szCs w:val="24"/>
          <w:lang w:val="en-US"/>
        </w:rPr>
        <w:t>թ.</w:t>
      </w:r>
    </w:p>
    <w:p w14:paraId="103CC6C2" w14:textId="5DDB468A" w:rsidR="006F75BA" w:rsidRPr="00243BA7" w:rsidRDefault="006F75BA" w:rsidP="0011324E">
      <w:pPr>
        <w:ind w:right="23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06B88">
        <w:rPr>
          <w:rFonts w:ascii="GHEA Grapalat" w:hAnsi="GHEA Grapalat" w:cs="Sylfaen"/>
          <w:b/>
          <w:sz w:val="24"/>
          <w:szCs w:val="24"/>
          <w:lang w:val="en-US"/>
        </w:rPr>
        <w:t>Բողոք ներկայացնող անձ՝</w:t>
      </w:r>
      <w:r w:rsidR="00035DE5" w:rsidRPr="00B06B88">
        <w:rPr>
          <w:rFonts w:ascii="GHEA Grapalat" w:hAnsi="GHEA Grapalat" w:cs="Sylfaen"/>
          <w:b/>
          <w:sz w:val="24"/>
          <w:szCs w:val="24"/>
          <w:lang w:val="en-US"/>
        </w:rPr>
        <w:t xml:space="preserve"> </w:t>
      </w:r>
      <w:r w:rsidR="000B2005" w:rsidRPr="000B2005"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  <w:t>«</w:t>
      </w:r>
      <w:r w:rsidR="00AA2A79"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  <w:t>Սպեցմաշ</w:t>
      </w:r>
      <w:r w:rsidR="000B2005" w:rsidRPr="000B2005"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  <w:t>» ՍՊԸ</w:t>
      </w:r>
    </w:p>
    <w:p w14:paraId="06A1AC9D" w14:textId="6D8124E1" w:rsidR="00585ED3" w:rsidRPr="000B2005" w:rsidRDefault="006F75BA" w:rsidP="00585ED3">
      <w:pPr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52527E">
        <w:rPr>
          <w:rFonts w:ascii="GHEA Grapalat" w:hAnsi="GHEA Grapalat" w:cs="Sylfaen"/>
          <w:b/>
          <w:sz w:val="24"/>
          <w:szCs w:val="24"/>
          <w:lang w:val="hy-AM"/>
        </w:rPr>
        <w:t>Պատվիրատու՝</w:t>
      </w:r>
      <w:r w:rsidR="00EF2C27" w:rsidRPr="00243BA7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A2A79">
        <w:rPr>
          <w:rFonts w:ascii="GHEA Grapalat" w:hAnsi="GHEA Grapalat" w:cs="Sylfaen"/>
          <w:sz w:val="24"/>
          <w:szCs w:val="24"/>
          <w:lang w:val="hy-AM"/>
        </w:rPr>
        <w:t>ՀՀ Լոռու մարզի Ջրաշենի համայնքապետարան</w:t>
      </w:r>
    </w:p>
    <w:p w14:paraId="0367B5FE" w14:textId="3157B4E5" w:rsidR="00585ED3" w:rsidRPr="000B2005" w:rsidRDefault="006F75BA" w:rsidP="005044A1">
      <w:pPr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D14296">
        <w:rPr>
          <w:rFonts w:ascii="GHEA Grapalat" w:hAnsi="GHEA Grapalat" w:cs="Sylfaen"/>
          <w:b/>
          <w:bCs/>
          <w:sz w:val="24"/>
          <w:szCs w:val="24"/>
          <w:lang w:val="hy-AM"/>
        </w:rPr>
        <w:t>Գնման ընթացակարգի ծածկագ</w:t>
      </w:r>
      <w:r w:rsidR="00F2003E" w:rsidRPr="00D14296">
        <w:rPr>
          <w:rFonts w:ascii="GHEA Grapalat" w:hAnsi="GHEA Grapalat" w:cs="Sylfaen"/>
          <w:b/>
          <w:bCs/>
          <w:sz w:val="24"/>
          <w:szCs w:val="24"/>
          <w:lang w:val="hy-AM"/>
        </w:rPr>
        <w:t>ի</w:t>
      </w:r>
      <w:r w:rsidR="00505D19" w:rsidRPr="00D14296">
        <w:rPr>
          <w:rFonts w:ascii="GHEA Grapalat" w:hAnsi="GHEA Grapalat" w:cs="Sylfaen"/>
          <w:b/>
          <w:bCs/>
          <w:sz w:val="24"/>
          <w:szCs w:val="24"/>
          <w:lang w:val="hy-AM"/>
        </w:rPr>
        <w:t>րը</w:t>
      </w:r>
      <w:r w:rsidRPr="00D14296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և առարկա</w:t>
      </w:r>
      <w:r w:rsidR="00505D19" w:rsidRPr="00D14296">
        <w:rPr>
          <w:rFonts w:ascii="GHEA Grapalat" w:hAnsi="GHEA Grapalat" w:cs="Sylfaen"/>
          <w:b/>
          <w:bCs/>
          <w:sz w:val="24"/>
          <w:szCs w:val="24"/>
          <w:lang w:val="hy-AM"/>
        </w:rPr>
        <w:t>ն</w:t>
      </w:r>
      <w:r w:rsidRPr="00D14296">
        <w:rPr>
          <w:rFonts w:ascii="GHEA Grapalat" w:hAnsi="GHEA Grapalat" w:cs="Sylfaen"/>
          <w:b/>
          <w:bCs/>
          <w:sz w:val="24"/>
          <w:szCs w:val="24"/>
          <w:lang w:val="hy-AM"/>
        </w:rPr>
        <w:t>՝</w:t>
      </w:r>
      <w:r w:rsidR="00190D2D" w:rsidRPr="000B200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81779B" w:rsidRPr="0081779B">
        <w:rPr>
          <w:rFonts w:ascii="GHEA Grapalat" w:hAnsi="GHEA Grapalat" w:cs="Sylfaen"/>
          <w:sz w:val="24"/>
          <w:szCs w:val="24"/>
          <w:lang w:val="hy-AM"/>
        </w:rPr>
        <w:t>«</w:t>
      </w:r>
      <w:bookmarkStart w:id="0" w:name="_Hlk65850439"/>
      <w:r w:rsidR="00AA2A79">
        <w:rPr>
          <w:rFonts w:ascii="GHEA Grapalat" w:hAnsi="GHEA Grapalat" w:cs="Sylfaen"/>
          <w:sz w:val="24"/>
          <w:szCs w:val="24"/>
          <w:lang w:val="hy-AM"/>
        </w:rPr>
        <w:t>ԼՄՋՀ</w:t>
      </w:r>
      <w:r w:rsidR="00256A39">
        <w:rPr>
          <w:rFonts w:ascii="GHEA Grapalat" w:hAnsi="GHEA Grapalat" w:cs="Sylfaen"/>
          <w:sz w:val="24"/>
          <w:szCs w:val="24"/>
          <w:lang w:val="hy-AM"/>
        </w:rPr>
        <w:t>-ԳՀ</w:t>
      </w:r>
      <w:r w:rsidR="006861AA">
        <w:rPr>
          <w:rFonts w:ascii="GHEA Grapalat" w:hAnsi="GHEA Grapalat" w:cs="Sylfaen"/>
          <w:sz w:val="24"/>
          <w:szCs w:val="24"/>
          <w:lang w:val="hy-AM"/>
        </w:rPr>
        <w:t>ԱՊ</w:t>
      </w:r>
      <w:r w:rsidR="00256A39">
        <w:rPr>
          <w:rFonts w:ascii="GHEA Grapalat" w:hAnsi="GHEA Grapalat" w:cs="Sylfaen"/>
          <w:sz w:val="24"/>
          <w:szCs w:val="24"/>
          <w:lang w:val="hy-AM"/>
        </w:rPr>
        <w:t>ՁԲ-21/</w:t>
      </w:r>
      <w:r w:rsidR="00AA2A79">
        <w:rPr>
          <w:rFonts w:ascii="GHEA Grapalat" w:hAnsi="GHEA Grapalat" w:cs="Sylfaen"/>
          <w:sz w:val="24"/>
          <w:szCs w:val="24"/>
          <w:lang w:val="hy-AM"/>
        </w:rPr>
        <w:t>02</w:t>
      </w:r>
      <w:r w:rsidR="0081779B" w:rsidRPr="0081779B">
        <w:rPr>
          <w:rFonts w:ascii="GHEA Grapalat" w:hAnsi="GHEA Grapalat" w:cs="Sylfaen"/>
          <w:sz w:val="24"/>
          <w:szCs w:val="24"/>
          <w:lang w:val="hy-AM"/>
        </w:rPr>
        <w:t xml:space="preserve">» </w:t>
      </w:r>
      <w:r w:rsidR="0081779B">
        <w:rPr>
          <w:rFonts w:ascii="GHEA Grapalat" w:hAnsi="GHEA Grapalat" w:cs="Sylfaen"/>
          <w:sz w:val="24"/>
          <w:szCs w:val="24"/>
          <w:lang w:val="hy-AM"/>
        </w:rPr>
        <w:t xml:space="preserve">ծածկագրով </w:t>
      </w:r>
      <w:bookmarkEnd w:id="0"/>
      <w:r w:rsidR="00736135">
        <w:rPr>
          <w:rFonts w:ascii="GHEA Grapalat" w:hAnsi="GHEA Grapalat" w:cs="Sylfaen"/>
          <w:sz w:val="24"/>
          <w:szCs w:val="24"/>
          <w:lang w:val="hy-AM"/>
        </w:rPr>
        <w:t>գնանշման հարցման ընթացակարգ</w:t>
      </w:r>
      <w:r w:rsidR="00585ED3" w:rsidRPr="00BA635E">
        <w:rPr>
          <w:rFonts w:ascii="GHEA Grapalat" w:hAnsi="GHEA Grapalat" w:cs="Sylfaen"/>
          <w:sz w:val="24"/>
          <w:szCs w:val="24"/>
          <w:lang w:val="hy-AM"/>
        </w:rPr>
        <w:t>,</w:t>
      </w:r>
      <w:hyperlink r:id="rId6" w:history="1">
        <w:r w:rsidR="005044A1" w:rsidRPr="005044A1">
          <w:rPr>
            <w:rFonts w:ascii="GHEA Grapalat" w:hAnsi="GHEA Grapalat" w:cs="Sylfaen"/>
            <w:sz w:val="24"/>
            <w:szCs w:val="24"/>
            <w:lang w:val="hy-AM"/>
          </w:rPr>
          <w:t xml:space="preserve"> </w:t>
        </w:r>
      </w:hyperlink>
      <w:r w:rsidR="006861AA" w:rsidRPr="006861AA">
        <w:rPr>
          <w:rFonts w:ascii="GHEA Grapalat" w:hAnsi="GHEA Grapalat" w:cs="Sylfaen"/>
          <w:lang w:val="af-ZA"/>
        </w:rPr>
        <w:t xml:space="preserve"> </w:t>
      </w:r>
      <w:r w:rsidR="00AA2A79">
        <w:rPr>
          <w:rFonts w:ascii="GHEA Grapalat" w:hAnsi="GHEA Grapalat" w:cs="Sylfaen"/>
          <w:sz w:val="24"/>
          <w:szCs w:val="24"/>
          <w:lang w:val="hy-AM"/>
        </w:rPr>
        <w:t xml:space="preserve">էքսկավատորի </w:t>
      </w:r>
      <w:r w:rsidR="0052527E">
        <w:rPr>
          <w:rFonts w:ascii="GHEA Grapalat" w:hAnsi="GHEA Grapalat" w:cs="Sylfaen"/>
          <w:sz w:val="24"/>
          <w:szCs w:val="24"/>
          <w:lang w:val="hy-AM"/>
        </w:rPr>
        <w:t>ձեռ</w:t>
      </w:r>
      <w:r w:rsidR="00960A11" w:rsidRPr="00BA635E">
        <w:rPr>
          <w:rFonts w:ascii="GHEA Grapalat" w:hAnsi="GHEA Grapalat" w:cs="Sylfaen"/>
          <w:sz w:val="24"/>
          <w:szCs w:val="24"/>
          <w:lang w:val="hy-AM"/>
        </w:rPr>
        <w:t>քբեր</w:t>
      </w:r>
      <w:r w:rsidR="00E56EE8" w:rsidRPr="00BA635E">
        <w:rPr>
          <w:rFonts w:ascii="GHEA Grapalat" w:hAnsi="GHEA Grapalat" w:cs="Sylfaen"/>
          <w:sz w:val="24"/>
          <w:szCs w:val="24"/>
          <w:lang w:val="hy-AM"/>
        </w:rPr>
        <w:t>ում</w:t>
      </w:r>
      <w:r w:rsidR="00585ED3" w:rsidRPr="00BA635E">
        <w:rPr>
          <w:rFonts w:ascii="GHEA Grapalat" w:hAnsi="GHEA Grapalat" w:cs="Sylfaen"/>
          <w:sz w:val="24"/>
          <w:szCs w:val="24"/>
          <w:lang w:val="hy-AM"/>
        </w:rPr>
        <w:t>:</w:t>
      </w:r>
    </w:p>
    <w:p w14:paraId="3CBD722B" w14:textId="4C71FD1F" w:rsidR="00D8475C" w:rsidRPr="00986DEF" w:rsidRDefault="002A7F00" w:rsidP="0011324E">
      <w:pPr>
        <w:ind w:right="23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F30178" w:rsidRPr="00986DEF">
        <w:rPr>
          <w:rFonts w:ascii="GHEA Grapalat" w:hAnsi="GHEA Grapalat" w:cs="Sylfaen"/>
          <w:b/>
          <w:sz w:val="24"/>
          <w:szCs w:val="24"/>
          <w:lang w:val="hy-AM"/>
        </w:rPr>
        <w:t xml:space="preserve">Բողոքի </w:t>
      </w:r>
      <w:r w:rsidR="00F30178" w:rsidRPr="00B06B88">
        <w:rPr>
          <w:rFonts w:ascii="GHEA Grapalat" w:hAnsi="GHEA Grapalat" w:cs="Sylfaen"/>
          <w:b/>
          <w:sz w:val="24"/>
          <w:szCs w:val="24"/>
          <w:lang w:val="hy-AM"/>
        </w:rPr>
        <w:t>պահանջ</w:t>
      </w:r>
      <w:r w:rsidR="009F7F31" w:rsidRPr="00986DEF">
        <w:rPr>
          <w:rFonts w:ascii="GHEA Grapalat" w:hAnsi="GHEA Grapalat" w:cs="Sylfaen"/>
          <w:b/>
          <w:sz w:val="24"/>
          <w:szCs w:val="24"/>
          <w:lang w:val="hy-AM"/>
        </w:rPr>
        <w:t>ը</w:t>
      </w:r>
      <w:r w:rsidR="00F30178" w:rsidRPr="00B06B88">
        <w:rPr>
          <w:rFonts w:ascii="GHEA Grapalat" w:hAnsi="GHEA Grapalat" w:cs="Sylfaen"/>
          <w:b/>
          <w:sz w:val="24"/>
          <w:szCs w:val="24"/>
          <w:lang w:val="hy-AM"/>
        </w:rPr>
        <w:t>`</w:t>
      </w:r>
      <w:r w:rsidR="00D8475C" w:rsidRPr="00986DEF">
        <w:rPr>
          <w:rFonts w:ascii="GHEA Grapalat" w:hAnsi="GHEA Grapalat" w:cs="Sylfaen"/>
          <w:sz w:val="24"/>
          <w:szCs w:val="24"/>
          <w:lang w:val="hy-AM"/>
        </w:rPr>
        <w:t xml:space="preserve"> </w:t>
      </w:r>
    </w:p>
    <w:p w14:paraId="406C8AAF" w14:textId="057F5A54" w:rsidR="00366B20" w:rsidRDefault="003A3D82" w:rsidP="00972B4C">
      <w:pPr>
        <w:spacing w:after="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   </w:t>
      </w:r>
      <w:r w:rsidR="00972B4C">
        <w:rPr>
          <w:rFonts w:ascii="GHEA Grapalat" w:hAnsi="GHEA Grapalat" w:cs="Sylfaen"/>
          <w:sz w:val="24"/>
          <w:szCs w:val="24"/>
          <w:lang w:val="hy-AM"/>
        </w:rPr>
        <w:t>1.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6861AA">
        <w:rPr>
          <w:rFonts w:ascii="GHEA Grapalat" w:hAnsi="GHEA Grapalat" w:cs="Sylfaen"/>
          <w:sz w:val="24"/>
          <w:szCs w:val="24"/>
          <w:lang w:val="hy-AM"/>
        </w:rPr>
        <w:t xml:space="preserve">Պարտավորեցնել </w:t>
      </w:r>
      <w:r w:rsidR="00972B4C" w:rsidRPr="0081779B">
        <w:rPr>
          <w:rFonts w:ascii="GHEA Grapalat" w:hAnsi="GHEA Grapalat" w:cs="Sylfaen"/>
          <w:sz w:val="24"/>
          <w:szCs w:val="24"/>
          <w:lang w:val="hy-AM"/>
        </w:rPr>
        <w:t>«</w:t>
      </w:r>
      <w:r w:rsidR="00972B4C">
        <w:rPr>
          <w:rFonts w:ascii="GHEA Grapalat" w:hAnsi="GHEA Grapalat" w:cs="Sylfaen"/>
          <w:sz w:val="24"/>
          <w:szCs w:val="24"/>
          <w:lang w:val="hy-AM"/>
        </w:rPr>
        <w:t>ԼՄՋՀ-ԳՀԱՊՁԲ-21/02</w:t>
      </w:r>
      <w:r w:rsidR="00972B4C" w:rsidRPr="0081779B">
        <w:rPr>
          <w:rFonts w:ascii="GHEA Grapalat" w:hAnsi="GHEA Grapalat" w:cs="Sylfaen"/>
          <w:sz w:val="24"/>
          <w:szCs w:val="24"/>
          <w:lang w:val="hy-AM"/>
        </w:rPr>
        <w:t xml:space="preserve">» </w:t>
      </w:r>
      <w:r w:rsidR="00972B4C">
        <w:rPr>
          <w:rFonts w:ascii="GHEA Grapalat" w:hAnsi="GHEA Grapalat" w:cs="Sylfaen"/>
          <w:sz w:val="24"/>
          <w:szCs w:val="24"/>
          <w:lang w:val="hy-AM"/>
        </w:rPr>
        <w:t xml:space="preserve">ծածկագրով </w:t>
      </w:r>
      <w:r w:rsidR="006861AA">
        <w:rPr>
          <w:rFonts w:ascii="GHEA Grapalat" w:hAnsi="GHEA Grapalat" w:cs="Sylfaen"/>
          <w:sz w:val="24"/>
          <w:szCs w:val="24"/>
          <w:lang w:val="hy-AM"/>
        </w:rPr>
        <w:t>գնման ընթացակարգի գնահատող հանձնաժողովին</w:t>
      </w:r>
      <w:r w:rsidR="00972B4C">
        <w:rPr>
          <w:rFonts w:ascii="GHEA Grapalat" w:hAnsi="GHEA Grapalat" w:cs="Sylfaen"/>
          <w:sz w:val="24"/>
          <w:szCs w:val="24"/>
          <w:lang w:val="hy-AM"/>
        </w:rPr>
        <w:t xml:space="preserve">՝ ընդունել որոշում </w:t>
      </w:r>
      <w:r w:rsidR="00972B4C" w:rsidRPr="000B2005"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  <w:t>«</w:t>
      </w:r>
      <w:r w:rsidR="00972B4C"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  <w:t>Սպեցմաշ</w:t>
      </w:r>
      <w:r w:rsidR="00972B4C" w:rsidRPr="000B2005"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  <w:t>» ՍՊԸ</w:t>
      </w:r>
      <w:r w:rsidR="00972B4C"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  <w:t xml:space="preserve">-ին </w:t>
      </w:r>
      <w:r w:rsidR="00972B4C" w:rsidRPr="00972B4C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972B4C" w:rsidRPr="0081779B">
        <w:rPr>
          <w:rFonts w:ascii="GHEA Grapalat" w:hAnsi="GHEA Grapalat" w:cs="Sylfaen"/>
          <w:sz w:val="24"/>
          <w:szCs w:val="24"/>
          <w:lang w:val="hy-AM"/>
        </w:rPr>
        <w:t>«</w:t>
      </w:r>
      <w:r w:rsidR="00972B4C">
        <w:rPr>
          <w:rFonts w:ascii="GHEA Grapalat" w:hAnsi="GHEA Grapalat" w:cs="Sylfaen"/>
          <w:sz w:val="24"/>
          <w:szCs w:val="24"/>
          <w:lang w:val="hy-AM"/>
        </w:rPr>
        <w:t>ԼՄՋՀ-ԳՀԱՊՁԲ-21/02</w:t>
      </w:r>
      <w:r w:rsidR="00972B4C" w:rsidRPr="0081779B">
        <w:rPr>
          <w:rFonts w:ascii="GHEA Grapalat" w:hAnsi="GHEA Grapalat" w:cs="Sylfaen"/>
          <w:sz w:val="24"/>
          <w:szCs w:val="24"/>
          <w:lang w:val="hy-AM"/>
        </w:rPr>
        <w:t xml:space="preserve">» </w:t>
      </w:r>
      <w:r w:rsidR="00972B4C">
        <w:rPr>
          <w:rFonts w:ascii="GHEA Grapalat" w:hAnsi="GHEA Grapalat" w:cs="Sylfaen"/>
          <w:sz w:val="24"/>
          <w:szCs w:val="24"/>
          <w:lang w:val="hy-AM"/>
        </w:rPr>
        <w:t>ծածկագրով</w:t>
      </w:r>
      <w:r w:rsidR="00972B4C">
        <w:rPr>
          <w:rFonts w:ascii="GHEA Grapalat" w:hAnsi="GHEA Grapalat" w:cs="Sylfaen"/>
          <w:sz w:val="24"/>
          <w:szCs w:val="24"/>
          <w:lang w:val="hy-AM"/>
        </w:rPr>
        <w:t xml:space="preserve"> ընթացակարգի շրջանակներում կնքվելիք պայմանագրի նախագիծը ուղարկելու վերաբերյալ:</w:t>
      </w:r>
    </w:p>
    <w:p w14:paraId="4F203983" w14:textId="2CA3AFCD" w:rsidR="00972B4C" w:rsidRDefault="00972B4C" w:rsidP="00972B4C">
      <w:pPr>
        <w:spacing w:after="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  2.</w:t>
      </w:r>
      <w:r w:rsidRPr="00972B4C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 xml:space="preserve">Պարտավորեցնել </w:t>
      </w:r>
      <w:r w:rsidRPr="0081779B">
        <w:rPr>
          <w:rFonts w:ascii="GHEA Grapalat" w:hAnsi="GHEA Grapalat" w:cs="Sylfaen"/>
          <w:sz w:val="24"/>
          <w:szCs w:val="24"/>
          <w:lang w:val="hy-AM"/>
        </w:rPr>
        <w:t>«</w:t>
      </w:r>
      <w:r>
        <w:rPr>
          <w:rFonts w:ascii="GHEA Grapalat" w:hAnsi="GHEA Grapalat" w:cs="Sylfaen"/>
          <w:sz w:val="24"/>
          <w:szCs w:val="24"/>
          <w:lang w:val="hy-AM"/>
        </w:rPr>
        <w:t>ԼՄՋՀ-ԳՀԱՊՁԲ-21/02</w:t>
      </w:r>
      <w:r w:rsidRPr="0081779B">
        <w:rPr>
          <w:rFonts w:ascii="GHEA Grapalat" w:hAnsi="GHEA Grapalat" w:cs="Sylfaen"/>
          <w:sz w:val="24"/>
          <w:szCs w:val="24"/>
          <w:lang w:val="hy-AM"/>
        </w:rPr>
        <w:t xml:space="preserve">» </w:t>
      </w:r>
      <w:r>
        <w:rPr>
          <w:rFonts w:ascii="GHEA Grapalat" w:hAnsi="GHEA Grapalat" w:cs="Sylfaen"/>
          <w:sz w:val="24"/>
          <w:szCs w:val="24"/>
          <w:lang w:val="hy-AM"/>
        </w:rPr>
        <w:t>ծածկագրով գնման ընթացակարգի գնահատող հանձնաժողովին՝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B2005"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  <w:t>«</w:t>
      </w:r>
      <w:r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  <w:t>Սպեցմաշ</w:t>
      </w:r>
      <w:r w:rsidRPr="000B2005"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  <w:t>» ՍՊԸ</w:t>
      </w:r>
      <w:r>
        <w:rPr>
          <w:rFonts w:ascii="GHEA Grapalat" w:eastAsia="Times New Roman" w:hAnsi="GHEA Grapalat" w:cs="Calibri"/>
          <w:color w:val="000000"/>
          <w:sz w:val="24"/>
          <w:szCs w:val="24"/>
          <w:lang w:val="hy-AM" w:eastAsia="ru-RU"/>
        </w:rPr>
        <w:t xml:space="preserve">-ին </w:t>
      </w:r>
      <w:r w:rsidRPr="00972B4C">
        <w:rPr>
          <w:rFonts w:ascii="GHEA Grapalat" w:hAnsi="GHEA Grapalat" w:cs="Sylfaen"/>
          <w:sz w:val="24"/>
          <w:szCs w:val="24"/>
          <w:lang w:val="hy-AM"/>
        </w:rPr>
        <w:t>ուղարկել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1779B">
        <w:rPr>
          <w:rFonts w:ascii="GHEA Grapalat" w:hAnsi="GHEA Grapalat" w:cs="Sylfaen"/>
          <w:sz w:val="24"/>
          <w:szCs w:val="24"/>
          <w:lang w:val="hy-AM"/>
        </w:rPr>
        <w:t>«</w:t>
      </w:r>
      <w:r>
        <w:rPr>
          <w:rFonts w:ascii="GHEA Grapalat" w:hAnsi="GHEA Grapalat" w:cs="Sylfaen"/>
          <w:sz w:val="24"/>
          <w:szCs w:val="24"/>
          <w:lang w:val="hy-AM"/>
        </w:rPr>
        <w:t>ԼՄՋՀ-ԳՀԱՊՁԲ-21/02</w:t>
      </w:r>
      <w:r w:rsidRPr="0081779B">
        <w:rPr>
          <w:rFonts w:ascii="GHEA Grapalat" w:hAnsi="GHEA Grapalat" w:cs="Sylfaen"/>
          <w:sz w:val="24"/>
          <w:szCs w:val="24"/>
          <w:lang w:val="hy-AM"/>
        </w:rPr>
        <w:t xml:space="preserve">» </w:t>
      </w:r>
      <w:r>
        <w:rPr>
          <w:rFonts w:ascii="GHEA Grapalat" w:hAnsi="GHEA Grapalat" w:cs="Sylfaen"/>
          <w:sz w:val="24"/>
          <w:szCs w:val="24"/>
          <w:lang w:val="hy-AM"/>
        </w:rPr>
        <w:t xml:space="preserve">ծածկագրով </w:t>
      </w:r>
      <w:r w:rsidR="00427A37">
        <w:rPr>
          <w:rFonts w:ascii="GHEA Grapalat" w:hAnsi="GHEA Grapalat" w:cs="Sylfaen"/>
          <w:sz w:val="24"/>
          <w:szCs w:val="24"/>
          <w:lang w:val="hy-AM"/>
        </w:rPr>
        <w:t xml:space="preserve">ընթացակարգի </w:t>
      </w:r>
      <w:r w:rsidR="00427A37">
        <w:rPr>
          <w:rFonts w:ascii="GHEA Grapalat" w:hAnsi="GHEA Grapalat" w:cs="Sylfaen"/>
          <w:sz w:val="24"/>
          <w:szCs w:val="24"/>
          <w:lang w:val="hy-AM"/>
        </w:rPr>
        <w:t>շրջանակներում կնքվելիք պայմանագրի նախագիծը</w:t>
      </w:r>
      <w:r w:rsidR="00427A37">
        <w:rPr>
          <w:rFonts w:ascii="GHEA Grapalat" w:hAnsi="GHEA Grapalat" w:cs="Sylfaen"/>
          <w:sz w:val="24"/>
          <w:szCs w:val="24"/>
          <w:lang w:val="hy-AM"/>
        </w:rPr>
        <w:t xml:space="preserve">: 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972B4C">
        <w:rPr>
          <w:rFonts w:ascii="GHEA Grapalat" w:hAnsi="GHEA Grapalat" w:cs="Sylfaen"/>
          <w:sz w:val="24"/>
          <w:szCs w:val="24"/>
          <w:lang w:val="hy-AM"/>
        </w:rPr>
        <w:t xml:space="preserve"> </w:t>
      </w:r>
    </w:p>
    <w:p w14:paraId="51B37374" w14:textId="6C610DD8" w:rsidR="00972B4C" w:rsidRDefault="00972B4C" w:rsidP="00972B4C">
      <w:pPr>
        <w:spacing w:after="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625CF61A" w14:textId="77777777" w:rsidR="00972B4C" w:rsidRPr="00366B20" w:rsidRDefault="00972B4C" w:rsidP="00972B4C">
      <w:pPr>
        <w:spacing w:after="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03A64BF1" w14:textId="7D4B2F79" w:rsidR="00821040" w:rsidRPr="0014754A" w:rsidRDefault="00821040" w:rsidP="0014754A">
      <w:pPr>
        <w:spacing w:after="0"/>
        <w:ind w:left="90" w:right="29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14754A">
        <w:rPr>
          <w:rFonts w:ascii="GHEA Grapalat" w:hAnsi="GHEA Grapalat"/>
          <w:b/>
          <w:sz w:val="24"/>
          <w:szCs w:val="24"/>
          <w:lang w:val="hy-AM"/>
        </w:rPr>
        <w:t xml:space="preserve">ԳՆՈՒՄՆԵՐԻ ՀԵՏ ԿԱՊՎԱԾ ԲՈՂՈՔՆԵՐ ՔՆՆՈՂ ԱՆՁ՝ Գ. ՆԵՐՍԻՍՅԱՆ, </w:t>
      </w:r>
    </w:p>
    <w:p w14:paraId="1DBC09F6" w14:textId="33261D66" w:rsidR="00821040" w:rsidRDefault="00821040" w:rsidP="00821040">
      <w:pPr>
        <w:tabs>
          <w:tab w:val="left" w:pos="6882"/>
        </w:tabs>
        <w:ind w:right="23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475895">
        <w:rPr>
          <w:rFonts w:ascii="GHEA Grapalat" w:hAnsi="GHEA Grapalat"/>
          <w:b/>
          <w:sz w:val="24"/>
          <w:szCs w:val="24"/>
          <w:lang w:val="hy-AM"/>
        </w:rPr>
        <w:t>ՔԱՐՏՈՒՂԱՐ՝ Տ. ԳԵՎՈՐԳՅԱՆ</w:t>
      </w:r>
    </w:p>
    <w:p w14:paraId="5842AAD8" w14:textId="77777777" w:rsidR="00B6767E" w:rsidRPr="00986DEF" w:rsidRDefault="00B6767E" w:rsidP="00821040">
      <w:pPr>
        <w:tabs>
          <w:tab w:val="left" w:pos="6882"/>
        </w:tabs>
        <w:ind w:right="23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14:paraId="73D1FE4A" w14:textId="366493ED" w:rsidR="004019D6" w:rsidRPr="004019D6" w:rsidRDefault="00821040" w:rsidP="004019D6">
      <w:pPr>
        <w:spacing w:after="0" w:line="360" w:lineRule="auto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1135E7">
        <w:rPr>
          <w:rFonts w:ascii="GHEA Grapalat" w:hAnsi="GHEA Grapalat" w:cs="Sylfaen"/>
          <w:lang w:val="hy-AM"/>
        </w:rPr>
        <w:t xml:space="preserve"> </w:t>
      </w:r>
      <w:r w:rsidR="004019D6" w:rsidRPr="004019D6">
        <w:rPr>
          <w:rFonts w:ascii="GHEA Grapalat" w:hAnsi="GHEA Grapalat" w:cs="Sylfaen"/>
          <w:b/>
          <w:sz w:val="24"/>
          <w:szCs w:val="24"/>
          <w:lang w:val="hy-AM"/>
        </w:rPr>
        <w:t xml:space="preserve">Նիստերին առցանց կարելի է հետևել </w:t>
      </w:r>
      <w:hyperlink r:id="rId7" w:history="1">
        <w:r w:rsidR="004019D6" w:rsidRPr="004019D6">
          <w:rPr>
            <w:rStyle w:val="Hyperlink"/>
            <w:rFonts w:ascii="GHEA Grapalat" w:hAnsi="GHEA Grapalat" w:cs="Sylfaen"/>
            <w:b/>
            <w:sz w:val="24"/>
            <w:szCs w:val="24"/>
            <w:lang w:val="hy-AM"/>
          </w:rPr>
          <w:t>https://www.e-gov.am/gnumner/հղումով</w:t>
        </w:r>
      </w:hyperlink>
      <w:r w:rsidR="004019D6" w:rsidRPr="004019D6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կայք-էջում</w:t>
      </w:r>
    </w:p>
    <w:p w14:paraId="29BF838A" w14:textId="77777777" w:rsidR="00B6767E" w:rsidRDefault="00B6767E" w:rsidP="00821040">
      <w:pPr>
        <w:spacing w:after="0"/>
        <w:jc w:val="both"/>
        <w:rPr>
          <w:rFonts w:ascii="GHEA Grapalat" w:hAnsi="GHEA Grapalat"/>
          <w:lang w:val="hy-AM"/>
        </w:rPr>
      </w:pPr>
    </w:p>
    <w:p w14:paraId="5EADAAC0" w14:textId="1339C176" w:rsidR="004019D6" w:rsidRDefault="00821040" w:rsidP="00821040">
      <w:pPr>
        <w:spacing w:after="0"/>
        <w:jc w:val="both"/>
        <w:rPr>
          <w:rFonts w:ascii="GHEA Grapalat" w:hAnsi="GHEA Grapalat"/>
          <w:lang w:val="hy-AM"/>
        </w:rPr>
      </w:pPr>
      <w:r w:rsidRPr="001135E7">
        <w:rPr>
          <w:rFonts w:ascii="GHEA Grapalat" w:hAnsi="GHEA Grapalat"/>
          <w:lang w:val="hy-AM"/>
        </w:rPr>
        <w:t xml:space="preserve">   </w:t>
      </w:r>
    </w:p>
    <w:p w14:paraId="3A43CC3A" w14:textId="726A51D3" w:rsidR="00821040" w:rsidRPr="00821040" w:rsidRDefault="004019D6" w:rsidP="00821040">
      <w:pPr>
        <w:spacing w:after="0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/>
          <w:lang w:val="hy-AM"/>
        </w:rPr>
        <w:t xml:space="preserve">      </w:t>
      </w:r>
      <w:r w:rsidR="00821040" w:rsidRPr="00821040">
        <w:rPr>
          <w:rFonts w:ascii="GHEA Grapalat" w:hAnsi="GHEA Grapalat"/>
          <w:lang w:val="hy-AM"/>
        </w:rPr>
        <w:t xml:space="preserve">Միաժամանակ տեղեկացնում ենք, որ </w:t>
      </w:r>
      <w:r w:rsidR="00821040" w:rsidRPr="001135E7">
        <w:rPr>
          <w:rFonts w:ascii="GHEA Grapalat" w:hAnsi="GHEA Grapalat"/>
          <w:lang w:val="hy-AM"/>
        </w:rPr>
        <w:t>«</w:t>
      </w:r>
      <w:r w:rsidR="00821040" w:rsidRPr="001135E7">
        <w:rPr>
          <w:rFonts w:ascii="GHEA Grapalat" w:hAnsi="GHEA Grapalat" w:cs="Sylfaen"/>
          <w:lang w:val="hy-AM"/>
        </w:rPr>
        <w:t>Գնումների մասին</w:t>
      </w:r>
      <w:r w:rsidR="00821040" w:rsidRPr="001135E7">
        <w:rPr>
          <w:rFonts w:ascii="GHEA Grapalat" w:hAnsi="GHEA Grapalat"/>
          <w:lang w:val="hy-AM"/>
        </w:rPr>
        <w:t xml:space="preserve">» </w:t>
      </w:r>
      <w:r w:rsidR="00821040" w:rsidRPr="001135E7">
        <w:rPr>
          <w:rFonts w:ascii="GHEA Grapalat" w:hAnsi="GHEA Grapalat" w:cs="Sylfaen"/>
          <w:lang w:val="hy-AM"/>
        </w:rPr>
        <w:t>ՀՀ օրենքի</w:t>
      </w:r>
      <w:r w:rsidR="00821040" w:rsidRPr="00821040">
        <w:rPr>
          <w:rFonts w:ascii="GHEA Grapalat" w:hAnsi="GHEA Grapalat" w:cs="Sylfaen"/>
          <w:lang w:val="hy-AM"/>
        </w:rPr>
        <w:t>՝</w:t>
      </w:r>
    </w:p>
    <w:p w14:paraId="55FEA350" w14:textId="77777777" w:rsidR="00821040" w:rsidRPr="000933CF" w:rsidRDefault="00821040" w:rsidP="00821040">
      <w:pPr>
        <w:spacing w:after="0"/>
        <w:jc w:val="both"/>
        <w:rPr>
          <w:rFonts w:ascii="GHEA Grapalat" w:hAnsi="GHEA Grapalat" w:cs="Sylfaen"/>
          <w:lang w:val="hy-AM"/>
        </w:rPr>
      </w:pPr>
      <w:r w:rsidRPr="00821040">
        <w:rPr>
          <w:rFonts w:ascii="GHEA Grapalat" w:hAnsi="GHEA Grapalat" w:cs="Sylfaen"/>
          <w:lang w:val="hy-AM"/>
        </w:rPr>
        <w:t xml:space="preserve">      50</w:t>
      </w:r>
      <w:r w:rsidRPr="001135E7">
        <w:rPr>
          <w:rFonts w:ascii="GHEA Grapalat" w:hAnsi="GHEA Grapalat" w:cs="Sylfaen"/>
          <w:lang w:val="hy-AM"/>
        </w:rPr>
        <w:t>-րդ հոդվածի</w:t>
      </w:r>
      <w:r w:rsidRPr="00821040">
        <w:rPr>
          <w:rFonts w:ascii="GHEA Grapalat" w:hAnsi="GHEA Grapalat" w:cs="Sylfaen"/>
          <w:lang w:val="hy-AM"/>
        </w:rPr>
        <w:t xml:space="preserve"> 10</w:t>
      </w:r>
      <w:r w:rsidRPr="001135E7">
        <w:rPr>
          <w:rFonts w:ascii="GHEA Grapalat" w:hAnsi="GHEA Grapalat" w:cs="Sylfaen"/>
          <w:lang w:val="hy-AM"/>
        </w:rPr>
        <w:t xml:space="preserve">-րդ մասի համաձայն` </w:t>
      </w:r>
      <w:r w:rsidRPr="00821040">
        <w:rPr>
          <w:rFonts w:ascii="GHEA Grapalat" w:hAnsi="GHEA Grapalat" w:cs="Sylfaen"/>
          <w:lang w:val="hy-AM"/>
        </w:rPr>
        <w:t>յուրաքանչյուր անձ, որի շահերը խախտվել են կամ կարող են խախտվել բողոքարկման հիմք ծառայած գործողությունների արդյունքում, իրավունք ունի մասնակցելու բողոքարկման ընթացակարգին` մինչև բողոքի վերաբերյալ որոշում ընդունելու ժամկետը գնումների հետ կապված բողոքներ քննող անձին ներկայացնելով համանման բողոք: Սույն հոդվածի համաձայն՝ բողոքարկման ընթացակարգին չմասնակցած անձը զրկվում է գնումների հետ կապված բողոքներ քննող անձին համանման բողոք ներկայացնելու իրավունքից</w:t>
      </w:r>
      <w:r w:rsidR="000933CF" w:rsidRPr="000933CF">
        <w:rPr>
          <w:rFonts w:ascii="GHEA Grapalat" w:hAnsi="GHEA Grapalat" w:cs="Sylfaen"/>
          <w:lang w:val="hy-AM"/>
        </w:rPr>
        <w:t>:</w:t>
      </w:r>
    </w:p>
    <w:p w14:paraId="24CC1087" w14:textId="77777777" w:rsidR="00821040" w:rsidRPr="001135E7" w:rsidRDefault="00821040" w:rsidP="00821040">
      <w:pPr>
        <w:spacing w:after="0"/>
        <w:ind w:firstLine="426"/>
        <w:jc w:val="both"/>
        <w:rPr>
          <w:rFonts w:ascii="GHEA Grapalat" w:hAnsi="GHEA Grapalat" w:cs="Sylfaen"/>
          <w:lang w:val="hy-AM"/>
        </w:rPr>
      </w:pPr>
      <w:r w:rsidRPr="00821040">
        <w:rPr>
          <w:rFonts w:ascii="GHEA Grapalat" w:hAnsi="GHEA Grapalat" w:cs="Sylfaen"/>
          <w:lang w:val="hy-AM"/>
        </w:rPr>
        <w:t>51</w:t>
      </w:r>
      <w:r w:rsidRPr="001135E7">
        <w:rPr>
          <w:rFonts w:ascii="GHEA Grapalat" w:hAnsi="GHEA Grapalat" w:cs="Sylfaen"/>
          <w:lang w:val="hy-AM"/>
        </w:rPr>
        <w:t>-րդ հոդվածի</w:t>
      </w:r>
      <w:r w:rsidRPr="00821040">
        <w:rPr>
          <w:rFonts w:ascii="GHEA Grapalat" w:hAnsi="GHEA Grapalat" w:cs="Sylfaen"/>
          <w:lang w:val="hy-AM"/>
        </w:rPr>
        <w:t xml:space="preserve"> 1</w:t>
      </w:r>
      <w:r w:rsidRPr="001135E7">
        <w:rPr>
          <w:rFonts w:ascii="GHEA Grapalat" w:hAnsi="GHEA Grapalat" w:cs="Sylfaen"/>
          <w:lang w:val="hy-AM"/>
        </w:rPr>
        <w:t>-</w:t>
      </w:r>
      <w:r w:rsidRPr="00821040">
        <w:rPr>
          <w:rFonts w:ascii="GHEA Grapalat" w:hAnsi="GHEA Grapalat" w:cs="Sylfaen"/>
          <w:lang w:val="hy-AM"/>
        </w:rPr>
        <w:t>ին</w:t>
      </w:r>
      <w:r w:rsidRPr="001135E7">
        <w:rPr>
          <w:rFonts w:ascii="GHEA Grapalat" w:hAnsi="GHEA Grapalat" w:cs="Sylfaen"/>
          <w:lang w:val="hy-AM"/>
        </w:rPr>
        <w:t xml:space="preserve"> մասի համաձայն`</w:t>
      </w:r>
      <w:r w:rsidRPr="00821040">
        <w:rPr>
          <w:rFonts w:ascii="Sylfaen" w:hAnsi="Sylfaen" w:cs="Sylfaen"/>
          <w:lang w:val="hy-AM"/>
        </w:rPr>
        <w:t xml:space="preserve"> </w:t>
      </w:r>
      <w:r w:rsidRPr="001135E7">
        <w:rPr>
          <w:rFonts w:ascii="GHEA Grapalat" w:hAnsi="GHEA Grapalat"/>
          <w:color w:val="000000"/>
          <w:shd w:val="clear" w:color="auto" w:fill="FFFFFF"/>
          <w:lang w:val="hy-AM"/>
        </w:rPr>
        <w:t>ՀՀ գնումների հետ կապված բողոքներ քննող անձին</w:t>
      </w:r>
      <w:r w:rsidRPr="001135E7">
        <w:rPr>
          <w:rFonts w:ascii="GHEA Grapalat" w:hAnsi="GHEA Grapalat" w:cs="Sylfaen"/>
          <w:lang w:val="hy-AM"/>
        </w:rPr>
        <w:t xml:space="preserve"> ներկայացված բողոքն ինքնաբերաբար կասեցնում է գնման գործընթացը` սույն օրենքի 50-րդ հոդվածի 9-րդ մասով նախատեսված հայտարարությունը հրապարակվելու օրվանից մինչև բողոքի քննության արդյունքներով ընդունված որոշման՝ ուժի մեջ մտնելու օրը ներառյալ:</w:t>
      </w:r>
    </w:p>
    <w:p w14:paraId="43A2C410" w14:textId="77777777" w:rsidR="00C25695" w:rsidRPr="00821040" w:rsidRDefault="00C25695" w:rsidP="00821040">
      <w:pPr>
        <w:spacing w:after="0"/>
        <w:ind w:right="424"/>
        <w:jc w:val="both"/>
        <w:rPr>
          <w:rFonts w:ascii="GHEA Grapalat" w:hAnsi="GHEA Grapalat"/>
          <w:sz w:val="24"/>
          <w:szCs w:val="24"/>
          <w:lang w:val="hy-AM"/>
        </w:rPr>
      </w:pPr>
    </w:p>
    <w:sectPr w:rsidR="00C25695" w:rsidRPr="00821040" w:rsidSect="0026656A">
      <w:pgSz w:w="12240" w:h="15840"/>
      <w:pgMar w:top="426" w:right="810" w:bottom="284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62FF2"/>
    <w:multiLevelType w:val="hybridMultilevel"/>
    <w:tmpl w:val="10A87C94"/>
    <w:lvl w:ilvl="0" w:tplc="040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1" w15:restartNumberingAfterBreak="0">
    <w:nsid w:val="0D954A1F"/>
    <w:multiLevelType w:val="hybridMultilevel"/>
    <w:tmpl w:val="FB24201A"/>
    <w:lvl w:ilvl="0" w:tplc="2916A78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103A408A"/>
    <w:multiLevelType w:val="hybridMultilevel"/>
    <w:tmpl w:val="39F2605A"/>
    <w:lvl w:ilvl="0" w:tplc="04090001">
      <w:start w:val="1"/>
      <w:numFmt w:val="bullet"/>
      <w:lvlText w:val=""/>
      <w:lvlJc w:val="left"/>
      <w:pPr>
        <w:ind w:left="58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" w15:restartNumberingAfterBreak="0">
    <w:nsid w:val="106053B2"/>
    <w:multiLevelType w:val="hybridMultilevel"/>
    <w:tmpl w:val="D08643C8"/>
    <w:lvl w:ilvl="0" w:tplc="5044B540">
      <w:start w:val="1"/>
      <w:numFmt w:val="decimal"/>
      <w:lvlText w:val="%1."/>
      <w:lvlJc w:val="left"/>
      <w:pPr>
        <w:ind w:left="76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1EC222C5"/>
    <w:multiLevelType w:val="hybridMultilevel"/>
    <w:tmpl w:val="DE20F6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66376B"/>
    <w:multiLevelType w:val="hybridMultilevel"/>
    <w:tmpl w:val="6234E912"/>
    <w:lvl w:ilvl="0" w:tplc="C088AD78">
      <w:start w:val="1"/>
      <w:numFmt w:val="decimal"/>
      <w:lvlText w:val="%1."/>
      <w:lvlJc w:val="left"/>
      <w:pPr>
        <w:ind w:left="720" w:hanging="360"/>
      </w:pPr>
      <w:rPr>
        <w:rFonts w:eastAsia="Times New Roman" w:cs="Calibri"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65331"/>
    <w:multiLevelType w:val="hybridMultilevel"/>
    <w:tmpl w:val="266A0482"/>
    <w:lvl w:ilvl="0" w:tplc="07CC56F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 w15:restartNumberingAfterBreak="0">
    <w:nsid w:val="2AA409BC"/>
    <w:multiLevelType w:val="hybridMultilevel"/>
    <w:tmpl w:val="2B08205C"/>
    <w:lvl w:ilvl="0" w:tplc="13C25772">
      <w:start w:val="1"/>
      <w:numFmt w:val="decimal"/>
      <w:lvlText w:val="%1."/>
      <w:lvlJc w:val="left"/>
      <w:pPr>
        <w:ind w:left="7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 w15:restartNumberingAfterBreak="0">
    <w:nsid w:val="2AAA6D86"/>
    <w:multiLevelType w:val="hybridMultilevel"/>
    <w:tmpl w:val="B17C7758"/>
    <w:lvl w:ilvl="0" w:tplc="47F8456C">
      <w:start w:val="1"/>
      <w:numFmt w:val="decimal"/>
      <w:lvlText w:val="%1."/>
      <w:lvlJc w:val="left"/>
      <w:pPr>
        <w:ind w:left="1080" w:hanging="360"/>
      </w:pPr>
      <w:rPr>
        <w:rFonts w:eastAsia="Calibri" w:cs="Sylfae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E64A7E"/>
    <w:multiLevelType w:val="hybridMultilevel"/>
    <w:tmpl w:val="59186EA2"/>
    <w:lvl w:ilvl="0" w:tplc="1BC2520E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0" w15:restartNumberingAfterBreak="0">
    <w:nsid w:val="2F07690B"/>
    <w:multiLevelType w:val="hybridMultilevel"/>
    <w:tmpl w:val="617060D0"/>
    <w:lvl w:ilvl="0" w:tplc="44805228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1" w15:restartNumberingAfterBreak="0">
    <w:nsid w:val="3A476982"/>
    <w:multiLevelType w:val="hybridMultilevel"/>
    <w:tmpl w:val="C2F23752"/>
    <w:lvl w:ilvl="0" w:tplc="AA80A66A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6" w:hanging="360"/>
      </w:pPr>
    </w:lvl>
    <w:lvl w:ilvl="2" w:tplc="0409001B" w:tentative="1">
      <w:start w:val="1"/>
      <w:numFmt w:val="lowerRoman"/>
      <w:lvlText w:val="%3."/>
      <w:lvlJc w:val="right"/>
      <w:pPr>
        <w:ind w:left="2236" w:hanging="180"/>
      </w:pPr>
    </w:lvl>
    <w:lvl w:ilvl="3" w:tplc="0409000F" w:tentative="1">
      <w:start w:val="1"/>
      <w:numFmt w:val="decimal"/>
      <w:lvlText w:val="%4."/>
      <w:lvlJc w:val="left"/>
      <w:pPr>
        <w:ind w:left="2956" w:hanging="360"/>
      </w:pPr>
    </w:lvl>
    <w:lvl w:ilvl="4" w:tplc="04090019" w:tentative="1">
      <w:start w:val="1"/>
      <w:numFmt w:val="lowerLetter"/>
      <w:lvlText w:val="%5."/>
      <w:lvlJc w:val="left"/>
      <w:pPr>
        <w:ind w:left="3676" w:hanging="360"/>
      </w:pPr>
    </w:lvl>
    <w:lvl w:ilvl="5" w:tplc="0409001B" w:tentative="1">
      <w:start w:val="1"/>
      <w:numFmt w:val="lowerRoman"/>
      <w:lvlText w:val="%6."/>
      <w:lvlJc w:val="right"/>
      <w:pPr>
        <w:ind w:left="4396" w:hanging="180"/>
      </w:pPr>
    </w:lvl>
    <w:lvl w:ilvl="6" w:tplc="0409000F" w:tentative="1">
      <w:start w:val="1"/>
      <w:numFmt w:val="decimal"/>
      <w:lvlText w:val="%7."/>
      <w:lvlJc w:val="left"/>
      <w:pPr>
        <w:ind w:left="5116" w:hanging="360"/>
      </w:pPr>
    </w:lvl>
    <w:lvl w:ilvl="7" w:tplc="04090019" w:tentative="1">
      <w:start w:val="1"/>
      <w:numFmt w:val="lowerLetter"/>
      <w:lvlText w:val="%8."/>
      <w:lvlJc w:val="left"/>
      <w:pPr>
        <w:ind w:left="5836" w:hanging="360"/>
      </w:pPr>
    </w:lvl>
    <w:lvl w:ilvl="8" w:tplc="04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2" w15:restartNumberingAfterBreak="0">
    <w:nsid w:val="52C475E9"/>
    <w:multiLevelType w:val="hybridMultilevel"/>
    <w:tmpl w:val="0E08A17E"/>
    <w:lvl w:ilvl="0" w:tplc="69043EB4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5A274426"/>
    <w:multiLevelType w:val="hybridMultilevel"/>
    <w:tmpl w:val="B6C8C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423C19"/>
    <w:multiLevelType w:val="hybridMultilevel"/>
    <w:tmpl w:val="C43A76D6"/>
    <w:lvl w:ilvl="0" w:tplc="EDB495DC">
      <w:start w:val="1"/>
      <w:numFmt w:val="decimal"/>
      <w:lvlText w:val="%1."/>
      <w:lvlJc w:val="left"/>
      <w:pPr>
        <w:ind w:left="1080" w:hanging="450"/>
      </w:pPr>
      <w:rPr>
        <w:rFonts w:eastAsia="Times New Roman" w:cs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5" w15:restartNumberingAfterBreak="0">
    <w:nsid w:val="6B9E5D18"/>
    <w:multiLevelType w:val="hybridMultilevel"/>
    <w:tmpl w:val="960E36B0"/>
    <w:lvl w:ilvl="0" w:tplc="D35C09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15"/>
  </w:num>
  <w:num w:numId="5">
    <w:abstractNumId w:val="11"/>
  </w:num>
  <w:num w:numId="6">
    <w:abstractNumId w:val="6"/>
  </w:num>
  <w:num w:numId="7">
    <w:abstractNumId w:val="12"/>
  </w:num>
  <w:num w:numId="8">
    <w:abstractNumId w:val="1"/>
  </w:num>
  <w:num w:numId="9">
    <w:abstractNumId w:val="13"/>
  </w:num>
  <w:num w:numId="10">
    <w:abstractNumId w:val="4"/>
  </w:num>
  <w:num w:numId="11">
    <w:abstractNumId w:val="8"/>
  </w:num>
  <w:num w:numId="12">
    <w:abstractNumId w:val="9"/>
  </w:num>
  <w:num w:numId="13">
    <w:abstractNumId w:val="5"/>
  </w:num>
  <w:num w:numId="14">
    <w:abstractNumId w:val="14"/>
  </w:num>
  <w:num w:numId="15">
    <w:abstractNumId w:val="10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0178"/>
    <w:rsid w:val="00011471"/>
    <w:rsid w:val="00020993"/>
    <w:rsid w:val="00024E48"/>
    <w:rsid w:val="0003098B"/>
    <w:rsid w:val="00030A24"/>
    <w:rsid w:val="00035DE5"/>
    <w:rsid w:val="00045DEA"/>
    <w:rsid w:val="00046699"/>
    <w:rsid w:val="00064B01"/>
    <w:rsid w:val="00070097"/>
    <w:rsid w:val="00071D3A"/>
    <w:rsid w:val="00072FF5"/>
    <w:rsid w:val="000734B2"/>
    <w:rsid w:val="00081ABA"/>
    <w:rsid w:val="00081CFA"/>
    <w:rsid w:val="000907D7"/>
    <w:rsid w:val="00091589"/>
    <w:rsid w:val="000933CF"/>
    <w:rsid w:val="00096D93"/>
    <w:rsid w:val="000A162E"/>
    <w:rsid w:val="000A47D4"/>
    <w:rsid w:val="000A4F44"/>
    <w:rsid w:val="000A79DB"/>
    <w:rsid w:val="000B2005"/>
    <w:rsid w:val="000B739B"/>
    <w:rsid w:val="000C075E"/>
    <w:rsid w:val="000C7D11"/>
    <w:rsid w:val="000D0297"/>
    <w:rsid w:val="000D6E1C"/>
    <w:rsid w:val="000E0587"/>
    <w:rsid w:val="000E347D"/>
    <w:rsid w:val="000E4925"/>
    <w:rsid w:val="001100A2"/>
    <w:rsid w:val="0011174B"/>
    <w:rsid w:val="0011324E"/>
    <w:rsid w:val="0014050A"/>
    <w:rsid w:val="0014359B"/>
    <w:rsid w:val="0014754A"/>
    <w:rsid w:val="001516F2"/>
    <w:rsid w:val="00160B67"/>
    <w:rsid w:val="00174B65"/>
    <w:rsid w:val="001869C6"/>
    <w:rsid w:val="00190D2D"/>
    <w:rsid w:val="001A2A59"/>
    <w:rsid w:val="001A6C88"/>
    <w:rsid w:val="001A6DAF"/>
    <w:rsid w:val="001B180B"/>
    <w:rsid w:val="001C47B3"/>
    <w:rsid w:val="001C7598"/>
    <w:rsid w:val="001C75E7"/>
    <w:rsid w:val="001E243C"/>
    <w:rsid w:val="001E3198"/>
    <w:rsid w:val="001F053B"/>
    <w:rsid w:val="001F0F0A"/>
    <w:rsid w:val="001F1E27"/>
    <w:rsid w:val="00206123"/>
    <w:rsid w:val="002324E9"/>
    <w:rsid w:val="0024239C"/>
    <w:rsid w:val="00243BA7"/>
    <w:rsid w:val="00244602"/>
    <w:rsid w:val="00246B7B"/>
    <w:rsid w:val="00252516"/>
    <w:rsid w:val="00252F8C"/>
    <w:rsid w:val="00253551"/>
    <w:rsid w:val="00256A39"/>
    <w:rsid w:val="0026656A"/>
    <w:rsid w:val="00286375"/>
    <w:rsid w:val="00286426"/>
    <w:rsid w:val="00291065"/>
    <w:rsid w:val="00295553"/>
    <w:rsid w:val="002A1492"/>
    <w:rsid w:val="002A5648"/>
    <w:rsid w:val="002A6590"/>
    <w:rsid w:val="002A7F00"/>
    <w:rsid w:val="002B10D9"/>
    <w:rsid w:val="002B55B8"/>
    <w:rsid w:val="002C4E6F"/>
    <w:rsid w:val="002D5008"/>
    <w:rsid w:val="002E1EEE"/>
    <w:rsid w:val="002E2FD7"/>
    <w:rsid w:val="002F01F4"/>
    <w:rsid w:val="002F512D"/>
    <w:rsid w:val="002F5DA2"/>
    <w:rsid w:val="0030720A"/>
    <w:rsid w:val="0031444A"/>
    <w:rsid w:val="00315562"/>
    <w:rsid w:val="00317E48"/>
    <w:rsid w:val="00327FCD"/>
    <w:rsid w:val="00330E57"/>
    <w:rsid w:val="003607A6"/>
    <w:rsid w:val="003620AB"/>
    <w:rsid w:val="00366B20"/>
    <w:rsid w:val="00375AAA"/>
    <w:rsid w:val="0039745F"/>
    <w:rsid w:val="003A3D82"/>
    <w:rsid w:val="003C7934"/>
    <w:rsid w:val="003D1C7A"/>
    <w:rsid w:val="003E14E6"/>
    <w:rsid w:val="003E5704"/>
    <w:rsid w:val="003F3650"/>
    <w:rsid w:val="003F3E82"/>
    <w:rsid w:val="004019D6"/>
    <w:rsid w:val="004165AB"/>
    <w:rsid w:val="00427A37"/>
    <w:rsid w:val="004435BC"/>
    <w:rsid w:val="00463E0E"/>
    <w:rsid w:val="00464D37"/>
    <w:rsid w:val="0047059A"/>
    <w:rsid w:val="00472A5E"/>
    <w:rsid w:val="0047509F"/>
    <w:rsid w:val="00486528"/>
    <w:rsid w:val="00493B53"/>
    <w:rsid w:val="00496721"/>
    <w:rsid w:val="004A2FD6"/>
    <w:rsid w:val="004A65B6"/>
    <w:rsid w:val="004C6733"/>
    <w:rsid w:val="004E1B90"/>
    <w:rsid w:val="004E670C"/>
    <w:rsid w:val="004F2BED"/>
    <w:rsid w:val="004F6CE5"/>
    <w:rsid w:val="005044A1"/>
    <w:rsid w:val="00505D19"/>
    <w:rsid w:val="00514421"/>
    <w:rsid w:val="0051633E"/>
    <w:rsid w:val="005241A5"/>
    <w:rsid w:val="0052527E"/>
    <w:rsid w:val="005323D3"/>
    <w:rsid w:val="00533016"/>
    <w:rsid w:val="00557150"/>
    <w:rsid w:val="00570C3F"/>
    <w:rsid w:val="0058554A"/>
    <w:rsid w:val="00585CD0"/>
    <w:rsid w:val="00585ED3"/>
    <w:rsid w:val="005A0B15"/>
    <w:rsid w:val="005A4DC3"/>
    <w:rsid w:val="005B0D8C"/>
    <w:rsid w:val="005C089B"/>
    <w:rsid w:val="005C2788"/>
    <w:rsid w:val="005C48B2"/>
    <w:rsid w:val="005C52F1"/>
    <w:rsid w:val="005D2CF0"/>
    <w:rsid w:val="005D46D9"/>
    <w:rsid w:val="005E7EE6"/>
    <w:rsid w:val="005F68AC"/>
    <w:rsid w:val="00610C44"/>
    <w:rsid w:val="00610F36"/>
    <w:rsid w:val="00612251"/>
    <w:rsid w:val="00623477"/>
    <w:rsid w:val="0062617E"/>
    <w:rsid w:val="006341BA"/>
    <w:rsid w:val="00652ABA"/>
    <w:rsid w:val="0066393F"/>
    <w:rsid w:val="00677A54"/>
    <w:rsid w:val="0068209D"/>
    <w:rsid w:val="006861AA"/>
    <w:rsid w:val="006928D3"/>
    <w:rsid w:val="00694DA9"/>
    <w:rsid w:val="006B0943"/>
    <w:rsid w:val="006C154C"/>
    <w:rsid w:val="006C73BB"/>
    <w:rsid w:val="006F67E9"/>
    <w:rsid w:val="006F75BA"/>
    <w:rsid w:val="00725DA8"/>
    <w:rsid w:val="00735752"/>
    <w:rsid w:val="00736135"/>
    <w:rsid w:val="00742F77"/>
    <w:rsid w:val="00745462"/>
    <w:rsid w:val="0077131D"/>
    <w:rsid w:val="00785A7D"/>
    <w:rsid w:val="00787FE2"/>
    <w:rsid w:val="0079172B"/>
    <w:rsid w:val="007953F5"/>
    <w:rsid w:val="007C34B3"/>
    <w:rsid w:val="007C4926"/>
    <w:rsid w:val="007D19B5"/>
    <w:rsid w:val="007D7D4B"/>
    <w:rsid w:val="007F026A"/>
    <w:rsid w:val="007F0EAA"/>
    <w:rsid w:val="00804C3A"/>
    <w:rsid w:val="00804E9D"/>
    <w:rsid w:val="008114F9"/>
    <w:rsid w:val="00815A50"/>
    <w:rsid w:val="0081779B"/>
    <w:rsid w:val="00821040"/>
    <w:rsid w:val="008372E4"/>
    <w:rsid w:val="008445A9"/>
    <w:rsid w:val="00850FEA"/>
    <w:rsid w:val="00853C3F"/>
    <w:rsid w:val="0086043F"/>
    <w:rsid w:val="00863A24"/>
    <w:rsid w:val="00875440"/>
    <w:rsid w:val="00877529"/>
    <w:rsid w:val="0089687F"/>
    <w:rsid w:val="008A5545"/>
    <w:rsid w:val="008B6930"/>
    <w:rsid w:val="008B6AEF"/>
    <w:rsid w:val="008B7DF4"/>
    <w:rsid w:val="008C07EA"/>
    <w:rsid w:val="008C4BB8"/>
    <w:rsid w:val="008E4781"/>
    <w:rsid w:val="008F6AD1"/>
    <w:rsid w:val="008F7326"/>
    <w:rsid w:val="00903A1C"/>
    <w:rsid w:val="00913F7F"/>
    <w:rsid w:val="00927FFD"/>
    <w:rsid w:val="00933E44"/>
    <w:rsid w:val="00935DC8"/>
    <w:rsid w:val="00937E06"/>
    <w:rsid w:val="009426C7"/>
    <w:rsid w:val="00950B2B"/>
    <w:rsid w:val="00960A11"/>
    <w:rsid w:val="00966A8E"/>
    <w:rsid w:val="009712DB"/>
    <w:rsid w:val="009725B1"/>
    <w:rsid w:val="00972B4C"/>
    <w:rsid w:val="00983A40"/>
    <w:rsid w:val="00986DEF"/>
    <w:rsid w:val="009A5944"/>
    <w:rsid w:val="009B7132"/>
    <w:rsid w:val="009C3412"/>
    <w:rsid w:val="009D0346"/>
    <w:rsid w:val="009E28CF"/>
    <w:rsid w:val="009E3D64"/>
    <w:rsid w:val="009E568B"/>
    <w:rsid w:val="009F7F31"/>
    <w:rsid w:val="00A05C7A"/>
    <w:rsid w:val="00A11CD1"/>
    <w:rsid w:val="00A200F1"/>
    <w:rsid w:val="00A2532B"/>
    <w:rsid w:val="00A26DD5"/>
    <w:rsid w:val="00A30437"/>
    <w:rsid w:val="00A47057"/>
    <w:rsid w:val="00A72016"/>
    <w:rsid w:val="00A73E8F"/>
    <w:rsid w:val="00A75F3C"/>
    <w:rsid w:val="00A80877"/>
    <w:rsid w:val="00A8356E"/>
    <w:rsid w:val="00A92CC0"/>
    <w:rsid w:val="00A95F3E"/>
    <w:rsid w:val="00AA2A79"/>
    <w:rsid w:val="00AA364B"/>
    <w:rsid w:val="00AA513F"/>
    <w:rsid w:val="00AB4D63"/>
    <w:rsid w:val="00AC5FE9"/>
    <w:rsid w:val="00AD111F"/>
    <w:rsid w:val="00AD11EA"/>
    <w:rsid w:val="00AD2CF3"/>
    <w:rsid w:val="00AE27B1"/>
    <w:rsid w:val="00AE28DB"/>
    <w:rsid w:val="00AF52A2"/>
    <w:rsid w:val="00B03E67"/>
    <w:rsid w:val="00B06B88"/>
    <w:rsid w:val="00B10676"/>
    <w:rsid w:val="00B24DA8"/>
    <w:rsid w:val="00B3213F"/>
    <w:rsid w:val="00B41C52"/>
    <w:rsid w:val="00B50C0B"/>
    <w:rsid w:val="00B50E89"/>
    <w:rsid w:val="00B51D58"/>
    <w:rsid w:val="00B52639"/>
    <w:rsid w:val="00B608CB"/>
    <w:rsid w:val="00B64264"/>
    <w:rsid w:val="00B662AA"/>
    <w:rsid w:val="00B6650B"/>
    <w:rsid w:val="00B6767E"/>
    <w:rsid w:val="00B719F3"/>
    <w:rsid w:val="00B73799"/>
    <w:rsid w:val="00B7575F"/>
    <w:rsid w:val="00B7668D"/>
    <w:rsid w:val="00B95AF1"/>
    <w:rsid w:val="00BA635E"/>
    <w:rsid w:val="00BB1EAF"/>
    <w:rsid w:val="00BC007F"/>
    <w:rsid w:val="00BC6D6F"/>
    <w:rsid w:val="00BE1044"/>
    <w:rsid w:val="00BF0EB5"/>
    <w:rsid w:val="00C14BBF"/>
    <w:rsid w:val="00C25695"/>
    <w:rsid w:val="00C43DFC"/>
    <w:rsid w:val="00C5575F"/>
    <w:rsid w:val="00C619E2"/>
    <w:rsid w:val="00C621D4"/>
    <w:rsid w:val="00C646D5"/>
    <w:rsid w:val="00C64A49"/>
    <w:rsid w:val="00C778D8"/>
    <w:rsid w:val="00C84C8C"/>
    <w:rsid w:val="00C91AF4"/>
    <w:rsid w:val="00CA2D39"/>
    <w:rsid w:val="00CA6A21"/>
    <w:rsid w:val="00CB2D26"/>
    <w:rsid w:val="00CD2189"/>
    <w:rsid w:val="00CE4B44"/>
    <w:rsid w:val="00CF76F3"/>
    <w:rsid w:val="00D14296"/>
    <w:rsid w:val="00D23C52"/>
    <w:rsid w:val="00D24ADE"/>
    <w:rsid w:val="00D25838"/>
    <w:rsid w:val="00D34F4A"/>
    <w:rsid w:val="00D45B9B"/>
    <w:rsid w:val="00D57DFE"/>
    <w:rsid w:val="00D60AD8"/>
    <w:rsid w:val="00D621C4"/>
    <w:rsid w:val="00D65ECC"/>
    <w:rsid w:val="00D72AD0"/>
    <w:rsid w:val="00D73ACB"/>
    <w:rsid w:val="00D8119A"/>
    <w:rsid w:val="00D8475C"/>
    <w:rsid w:val="00D851E9"/>
    <w:rsid w:val="00DA44CF"/>
    <w:rsid w:val="00DC0580"/>
    <w:rsid w:val="00DD0F00"/>
    <w:rsid w:val="00DD10A8"/>
    <w:rsid w:val="00DD27E8"/>
    <w:rsid w:val="00DE3995"/>
    <w:rsid w:val="00DF1217"/>
    <w:rsid w:val="00DF36E6"/>
    <w:rsid w:val="00DF3A6F"/>
    <w:rsid w:val="00E05D12"/>
    <w:rsid w:val="00E16013"/>
    <w:rsid w:val="00E16468"/>
    <w:rsid w:val="00E17AFC"/>
    <w:rsid w:val="00E30826"/>
    <w:rsid w:val="00E46187"/>
    <w:rsid w:val="00E509B5"/>
    <w:rsid w:val="00E56EE8"/>
    <w:rsid w:val="00E71C65"/>
    <w:rsid w:val="00E74BCC"/>
    <w:rsid w:val="00E74BE8"/>
    <w:rsid w:val="00E874EB"/>
    <w:rsid w:val="00E94606"/>
    <w:rsid w:val="00EA3E73"/>
    <w:rsid w:val="00EB1AA4"/>
    <w:rsid w:val="00EB51F8"/>
    <w:rsid w:val="00EB775C"/>
    <w:rsid w:val="00EF2C27"/>
    <w:rsid w:val="00EF5F45"/>
    <w:rsid w:val="00F0635C"/>
    <w:rsid w:val="00F11483"/>
    <w:rsid w:val="00F15327"/>
    <w:rsid w:val="00F2003E"/>
    <w:rsid w:val="00F30178"/>
    <w:rsid w:val="00F30946"/>
    <w:rsid w:val="00F3521D"/>
    <w:rsid w:val="00F4143A"/>
    <w:rsid w:val="00F527CE"/>
    <w:rsid w:val="00F62CD6"/>
    <w:rsid w:val="00F736B7"/>
    <w:rsid w:val="00F75F54"/>
    <w:rsid w:val="00F84701"/>
    <w:rsid w:val="00F84F51"/>
    <w:rsid w:val="00F85F8B"/>
    <w:rsid w:val="00FA3D46"/>
    <w:rsid w:val="00FA76E3"/>
    <w:rsid w:val="00FB6433"/>
    <w:rsid w:val="00FB7F41"/>
    <w:rsid w:val="00FD285C"/>
    <w:rsid w:val="00FD68F3"/>
    <w:rsid w:val="00FE79EF"/>
    <w:rsid w:val="00FF29C6"/>
    <w:rsid w:val="00FF6D53"/>
    <w:rsid w:val="00FF7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9F036"/>
  <w15:docId w15:val="{CC13BE6A-02AC-4527-A206-156431AEC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5DA2"/>
    <w:rPr>
      <w:rFonts w:ascii="Calibri" w:eastAsia="Calibri" w:hAnsi="Calibri" w:cs="Times New Roman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F30178"/>
  </w:style>
  <w:style w:type="paragraph" w:styleId="ListParagraph">
    <w:name w:val="List Paragraph"/>
    <w:basedOn w:val="Normal"/>
    <w:uiPriority w:val="34"/>
    <w:qFormat/>
    <w:rsid w:val="00F301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210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040"/>
    <w:rPr>
      <w:rFonts w:ascii="Segoe UI" w:eastAsia="Calibri" w:hAnsi="Segoe UI" w:cs="Segoe UI"/>
      <w:sz w:val="18"/>
      <w:szCs w:val="18"/>
      <w:lang w:val="ru-RU"/>
    </w:rPr>
  </w:style>
  <w:style w:type="character" w:styleId="Hyperlink">
    <w:name w:val="Hyperlink"/>
    <w:unhideWhenUsed/>
    <w:rsid w:val="00821040"/>
    <w:rPr>
      <w:color w:val="0000FF"/>
      <w:u w:val="single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semiHidden/>
    <w:locked/>
    <w:rsid w:val="00366B20"/>
    <w:rPr>
      <w:rFonts w:ascii="Arial LatArm" w:hAnsi="Arial LatArm"/>
      <w:i/>
      <w:lang w:val="en-AU"/>
    </w:rPr>
  </w:style>
  <w:style w:type="paragraph" w:styleId="BodyTextIndent">
    <w:name w:val="Body Text Indent"/>
    <w:aliases w:val="Char,Char Char Char Char"/>
    <w:basedOn w:val="Normal"/>
    <w:link w:val="BodyTextIndentChar"/>
    <w:semiHidden/>
    <w:unhideWhenUsed/>
    <w:rsid w:val="00366B20"/>
    <w:pPr>
      <w:spacing w:after="0" w:line="360" w:lineRule="auto"/>
      <w:ind w:firstLine="720"/>
      <w:jc w:val="both"/>
    </w:pPr>
    <w:rPr>
      <w:rFonts w:ascii="Arial LatArm" w:eastAsiaTheme="minorHAnsi" w:hAnsi="Arial LatArm" w:cstheme="minorBidi"/>
      <w:i/>
      <w:lang w:val="en-AU"/>
    </w:rPr>
  </w:style>
  <w:style w:type="character" w:customStyle="1" w:styleId="BodyTextIndentChar1">
    <w:name w:val="Body Text Indent Char1"/>
    <w:basedOn w:val="DefaultParagraphFont"/>
    <w:uiPriority w:val="99"/>
    <w:semiHidden/>
    <w:rsid w:val="00366B20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41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e-gov.am/gnumner/&#1392;&#1394;&#1400;&#1410;&#1396;&#1400;&#1406;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armeps.am/epps/cft/listContractDocuments.do?resourceId=672752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CB4F9-B842-4C67-96FF-F32BB3717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Gak</dc:creator>
  <cp:lastModifiedBy>Տաթևիկ Գևորգյան</cp:lastModifiedBy>
  <cp:revision>755</cp:revision>
  <cp:lastPrinted>2021-06-30T14:09:00Z</cp:lastPrinted>
  <dcterms:created xsi:type="dcterms:W3CDTF">2018-01-09T14:27:00Z</dcterms:created>
  <dcterms:modified xsi:type="dcterms:W3CDTF">2021-07-06T12:37:00Z</dcterms:modified>
</cp:coreProperties>
</file>